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390" w:lineRule="atLeast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辽宁师范大学本科生</w:t>
      </w:r>
    </w:p>
    <w:p>
      <w:pPr>
        <w:widowControl/>
        <w:shd w:val="clear" w:color="auto" w:fill="FFFFFF"/>
        <w:wordWrap w:val="0"/>
        <w:spacing w:line="390" w:lineRule="atLeast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国家励志奖学金管理办法</w:t>
      </w:r>
    </w:p>
    <w:p>
      <w:pPr>
        <w:widowControl/>
        <w:shd w:val="clear" w:color="auto" w:fill="FFFFFF"/>
        <w:wordWrap w:val="0"/>
        <w:spacing w:line="360" w:lineRule="atLeast"/>
        <w:ind w:firstLine="420"/>
        <w:jc w:val="center"/>
        <w:rPr>
          <w:rFonts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hd w:val="clear" w:color="auto" w:fill="FFFFFF"/>
        <w:wordWrap w:val="0"/>
        <w:ind w:firstLine="420"/>
        <w:jc w:val="center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第一章  总   则</w:t>
      </w:r>
    </w:p>
    <w:p>
      <w:pPr>
        <w:widowControl/>
        <w:shd w:val="clear" w:color="auto" w:fill="FFFFFF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第一条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为了激励家庭经济困难的学生勤奋学习、努力进取，在德、智、体、美、劳等方面得到全面发展，根据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财政部、教育部、人力资源社会保障部、退役军人部、中央军委国防动员部制定的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kern w:val="0"/>
          <w:sz w:val="32"/>
          <w:szCs w:val="32"/>
        </w:rPr>
        <w:t>《学生资助资金管理办法》（财科教〔2019〕19号）文件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要求及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《辽宁省普通本科高校、高等职业学校国家励志奖学金管理暂行办法》有关规定，结合学校实际情况，制定本办法。</w:t>
      </w:r>
    </w:p>
    <w:p>
      <w:pPr>
        <w:widowControl/>
        <w:shd w:val="clear" w:color="auto" w:fill="FFFFFF"/>
        <w:wordWrap w:val="0"/>
        <w:ind w:firstLine="420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第二条  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国家励志奖学金用于奖励资助我校全日制本科（含第二学士学位）在校生（以下简称“学生”）中品学兼优的家庭经济困难学生。</w:t>
      </w:r>
    </w:p>
    <w:p>
      <w:pPr>
        <w:widowControl/>
        <w:shd w:val="clear" w:color="auto" w:fill="FFFFFF"/>
        <w:wordWrap w:val="0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第三条  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国家励志奖学金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由上级部门出资设立。</w:t>
      </w:r>
    </w:p>
    <w:p>
      <w:pPr>
        <w:widowControl/>
        <w:shd w:val="clear" w:color="auto" w:fill="FFFFFF"/>
        <w:wordWrap w:val="0"/>
        <w:ind w:firstLine="420"/>
        <w:jc w:val="center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第二章  奖励标准与申请条件</w:t>
      </w:r>
    </w:p>
    <w:p>
      <w:pPr>
        <w:widowControl/>
        <w:shd w:val="clear" w:color="auto" w:fill="FFFFFF"/>
        <w:ind w:firstLine="420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第四条  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国家励志奖学金的奖励标准为每人每年5000元。</w:t>
      </w:r>
    </w:p>
    <w:p>
      <w:pPr>
        <w:widowControl/>
        <w:shd w:val="clear" w:color="auto" w:fill="FFFFFF"/>
        <w:wordWrap w:val="0"/>
        <w:ind w:firstLine="420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第五条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国家励志奖学金的基本申请条件：</w:t>
      </w:r>
    </w:p>
    <w:p>
      <w:pPr>
        <w:widowControl/>
        <w:shd w:val="clear" w:color="auto" w:fill="FFFFFF"/>
        <w:wordWrap w:val="0"/>
        <w:ind w:firstLine="640" w:firstLineChars="200"/>
        <w:rPr>
          <w:rFonts w:ascii="仿宋_GB2312" w:hAnsi="仿宋_GB2312" w:eastAsia="仿宋_GB2312" w:cs="仿宋_GB2312"/>
          <w:b w:val="0"/>
          <w:bCs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kern w:val="0"/>
          <w:sz w:val="32"/>
          <w:szCs w:val="32"/>
        </w:rPr>
        <w:t>1.具有中华人民共和国国籍</w:t>
      </w:r>
    </w:p>
    <w:p>
      <w:pPr>
        <w:widowControl/>
        <w:shd w:val="clear" w:color="auto" w:fill="FFFFFF"/>
        <w:wordWrap w:val="0"/>
        <w:ind w:firstLine="640" w:firstLineChars="200"/>
        <w:rPr>
          <w:rFonts w:ascii="仿宋_GB2312" w:hAnsi="仿宋_GB2312" w:eastAsia="仿宋_GB2312" w:cs="仿宋_GB2312"/>
          <w:b w:val="0"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2.热爱社会主义祖国，拥护中国共产党的领导；</w:t>
      </w:r>
    </w:p>
    <w:p>
      <w:pPr>
        <w:widowControl/>
        <w:shd w:val="clear" w:color="auto" w:fill="FFFFFF"/>
        <w:wordWrap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i w:val="0"/>
          <w:i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3.遵守宪法和法律，遵守学校规章制度，参评期与学校纪律处分期无重合，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kern w:val="0"/>
          <w:sz w:val="32"/>
          <w:szCs w:val="32"/>
        </w:rPr>
        <w:t>在网络及现实生活中无不良言行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kern w:val="0"/>
          <w:sz w:val="32"/>
          <w:szCs w:val="32"/>
          <w:lang w:eastAsia="zh-CN"/>
        </w:rPr>
        <w:t>；</w:t>
      </w:r>
    </w:p>
    <w:p>
      <w:pPr>
        <w:widowControl/>
        <w:shd w:val="clear" w:color="auto" w:fill="FFFFFF"/>
        <w:wordWrap w:val="0"/>
        <w:ind w:firstLine="640" w:firstLineChars="200"/>
        <w:rPr>
          <w:rFonts w:ascii="仿宋_GB2312" w:hAnsi="仿宋_GB2312" w:eastAsia="仿宋_GB2312" w:cs="仿宋_GB2312"/>
          <w:b w:val="0"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4.诚实守信，道德品质优良；</w:t>
      </w:r>
    </w:p>
    <w:p>
      <w:pPr>
        <w:widowControl/>
        <w:shd w:val="clear" w:color="auto" w:fill="FFFFFF"/>
        <w:wordWrap w:val="0"/>
        <w:ind w:firstLine="420"/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5.学习成绩前50%；</w:t>
      </w:r>
    </w:p>
    <w:p>
      <w:pPr>
        <w:widowControl/>
        <w:shd w:val="clear" w:color="auto" w:fill="FFFFFF"/>
        <w:wordWrap w:val="0"/>
        <w:ind w:firstLine="420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6.家庭经济困难，生活俭朴。 </w:t>
      </w:r>
    </w:p>
    <w:p>
      <w:pPr>
        <w:widowControl/>
        <w:shd w:val="clear" w:color="auto" w:fill="FFFFFF"/>
        <w:wordWrap w:val="0"/>
        <w:ind w:firstLine="420"/>
        <w:jc w:val="center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第三章 名额分配与落实</w:t>
      </w:r>
    </w:p>
    <w:p>
      <w:pPr>
        <w:widowControl/>
        <w:shd w:val="clear" w:color="auto" w:fill="FFFFFF"/>
        <w:ind w:firstLine="420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第六条  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根据省教育厅下达给我校的奖励名额和预算，由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学生奖励资助中心提出我校的国家励志奖学金的分配建议方案，报学校学生奖励资助工作领导小组审核后下达到各学院，各学院按本办法的申请条件落实。</w:t>
      </w:r>
    </w:p>
    <w:p>
      <w:pPr>
        <w:widowControl/>
        <w:shd w:val="clear" w:color="auto" w:fill="FFFFFF"/>
        <w:wordWrap w:val="0"/>
        <w:ind w:firstLine="420"/>
        <w:jc w:val="center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第四章 　申请与评审</w:t>
      </w:r>
    </w:p>
    <w:p>
      <w:pPr>
        <w:widowControl/>
        <w:shd w:val="clear" w:color="auto" w:fill="FFFFFF"/>
        <w:ind w:firstLine="420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第七条  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国家励志奖学金实行等额评审，坚持公开、公平、公正、择优的原则。</w:t>
      </w:r>
    </w:p>
    <w:p>
      <w:pPr>
        <w:widowControl/>
        <w:shd w:val="clear" w:color="auto" w:fill="FFFFFF"/>
        <w:wordWrap w:val="0"/>
        <w:ind w:firstLine="420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第八条  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国家励志奖学金按学年申请和评审。申请国家励志奖学金的学生为在校生中二年级以上（含二年级）的学生。</w:t>
      </w:r>
    </w:p>
    <w:p>
      <w:pPr>
        <w:widowControl/>
        <w:shd w:val="clear" w:color="auto" w:fill="FFFFFF"/>
        <w:wordWrap w:val="0"/>
        <w:ind w:firstLine="420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同一学年内，获得国家（省政府）奖学金的同学不能同时兼得国家励志奖学金。</w:t>
      </w:r>
    </w:p>
    <w:p>
      <w:pPr>
        <w:widowControl/>
        <w:shd w:val="clear" w:color="auto" w:fill="FFFFFF"/>
        <w:wordWrap w:val="0"/>
        <w:ind w:firstLine="420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第九条  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国家励志奖学金申请与评审工作由学生奖励资助中心组织实施。</w:t>
      </w:r>
    </w:p>
    <w:p>
      <w:pPr>
        <w:widowControl/>
        <w:shd w:val="clear" w:color="auto" w:fill="FFFFFF"/>
        <w:wordWrap w:val="0"/>
        <w:ind w:firstLine="420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第十条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 每学年初，学生根据本办法规定的国家励志奖学金的申请条件及其他有关规定，向学院提出申请，并递交《本专科生国家励志奖学金申请表》（见附表）。</w:t>
      </w:r>
    </w:p>
    <w:p>
      <w:pPr>
        <w:widowControl/>
        <w:shd w:val="clear" w:color="auto" w:fill="FFFFFF"/>
        <w:wordWrap w:val="0"/>
        <w:ind w:firstLine="420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第十一条  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各学院在家庭经济困难学生认定工作基础上，经过班级（或年级）推荐、辅导员鉴定，由学院研究提出国家励志奖学金获奖学生建议名单，报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学生奖励资助中心初审后，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由学校学生奖励资助工作领导小组审定，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kern w:val="0"/>
          <w:sz w:val="32"/>
          <w:szCs w:val="32"/>
        </w:rPr>
        <w:t>提出本校当年国家励志奖学金获奖学生建议名单，报学校领导集体研究通过后，在校内进行5个工作日的公示。公示无异议后，报至辽宁省学生资助管理中心。</w:t>
      </w:r>
    </w:p>
    <w:p>
      <w:pPr>
        <w:widowControl/>
        <w:shd w:val="clear" w:color="auto" w:fill="FFFFFF"/>
        <w:wordWrap w:val="0"/>
        <w:ind w:firstLine="420"/>
        <w:jc w:val="center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第五章  奖学金发放、管理与监督 </w:t>
      </w:r>
    </w:p>
    <w:p>
      <w:pPr>
        <w:widowControl/>
        <w:shd w:val="clear" w:color="auto" w:fill="FFFFFF"/>
        <w:ind w:firstLine="420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第十二条  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国家励志奖学金资金到位后，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及时一次性发放给获奖学生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，并颁发国家和省政府统一印制的奖励证书，相关材料记入学生学籍档案。</w:t>
      </w:r>
    </w:p>
    <w:p>
      <w:pPr>
        <w:widowControl/>
        <w:shd w:val="clear" w:color="auto" w:fill="FFFFFF"/>
        <w:wordWrap w:val="0"/>
        <w:ind w:firstLine="420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第十三条  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获奖学生应将奖学金用于学习方面，严禁将奖学金用于请客、玩乐、铺张浪费等不良方面。</w:t>
      </w:r>
    </w:p>
    <w:p>
      <w:pPr>
        <w:widowControl/>
        <w:shd w:val="clear" w:color="auto" w:fill="FFFFFF"/>
        <w:wordWrap w:val="0"/>
        <w:ind w:firstLine="420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第十四条  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欠缴学校学费、宿费等有关费用的学生，应及时用奖学金缴清相关费用。</w:t>
      </w:r>
    </w:p>
    <w:p>
      <w:pPr>
        <w:widowControl/>
        <w:shd w:val="clear" w:color="auto" w:fill="FFFFFF"/>
        <w:wordWrap w:val="0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第十五条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 对弄虚作假者，一经发现，取消获奖资格并收回所发资金和证书，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根据《辽宁师范大学学生违纪处分办法》给予严肃处理。</w:t>
      </w:r>
    </w:p>
    <w:p>
      <w:pPr>
        <w:widowControl/>
        <w:shd w:val="clear" w:color="auto" w:fill="FFFFFF"/>
        <w:wordWrap w:val="0"/>
        <w:ind w:firstLine="420"/>
        <w:jc w:val="left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hd w:val="clear" w:color="auto" w:fill="FFFFFF"/>
        <w:wordWrap w:val="0"/>
        <w:ind w:firstLine="420"/>
        <w:jc w:val="center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第六章 附  则</w:t>
      </w:r>
    </w:p>
    <w:p>
      <w:pPr>
        <w:widowControl/>
        <w:shd w:val="clear" w:color="auto" w:fill="FFFFFF"/>
        <w:ind w:firstLine="643" w:firstLineChars="200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第十六条  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本办法由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学生奖励资助中心负责解释。</w:t>
      </w:r>
    </w:p>
    <w:p>
      <w:pPr>
        <w:widowControl/>
        <w:shd w:val="clear" w:color="auto" w:fill="FFFFFF"/>
        <w:wordWrap w:val="0"/>
        <w:ind w:firstLine="643" w:firstLineChars="200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第十七条  </w:t>
      </w:r>
      <w:r>
        <w:rPr>
          <w:rFonts w:hint="eastAsia" w:ascii="仿宋" w:hAnsi="仿宋" w:eastAsia="仿宋" w:cs="仿宋"/>
          <w:kern w:val="0"/>
          <w:sz w:val="32"/>
          <w:szCs w:val="32"/>
        </w:rPr>
        <w:t>本办法经2019年7月12日校长办公会讨论通过，自2019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-2020学年</w:t>
      </w:r>
      <w:r>
        <w:rPr>
          <w:rFonts w:hint="eastAsia" w:ascii="仿宋" w:hAnsi="仿宋" w:eastAsia="仿宋" w:cs="仿宋"/>
          <w:kern w:val="0"/>
          <w:sz w:val="32"/>
          <w:szCs w:val="32"/>
        </w:rPr>
        <w:t>起施行。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原《辽宁师范大学本科生国家励志奖学金管理办法》同时废止。</w:t>
      </w:r>
    </w:p>
    <w:p>
      <w:pPr>
        <w:rPr>
          <w:rFonts w:ascii="仿宋_GB2312" w:hAnsi="仿宋_GB2312" w:eastAsia="仿宋_GB2312" w:cs="仿宋_GB2312"/>
          <w:i w:val="0"/>
          <w:iCs w:val="0"/>
          <w:sz w:val="32"/>
          <w:szCs w:val="32"/>
        </w:rPr>
      </w:pPr>
    </w:p>
    <w:p>
      <w:pPr>
        <w:widowControl/>
        <w:shd w:val="clear" w:color="auto" w:fill="FFFFFF"/>
        <w:wordWrap w:val="0"/>
        <w:ind w:firstLine="420"/>
        <w:jc w:val="left"/>
        <w:rPr>
          <w:rFonts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5E"/>
    <w:rsid w:val="00136C5F"/>
    <w:rsid w:val="001650C4"/>
    <w:rsid w:val="001B485E"/>
    <w:rsid w:val="00251412"/>
    <w:rsid w:val="002C2BB7"/>
    <w:rsid w:val="00323541"/>
    <w:rsid w:val="0050742A"/>
    <w:rsid w:val="00523747"/>
    <w:rsid w:val="005C3445"/>
    <w:rsid w:val="00606E54"/>
    <w:rsid w:val="007567E6"/>
    <w:rsid w:val="00822034"/>
    <w:rsid w:val="009252C5"/>
    <w:rsid w:val="009614A8"/>
    <w:rsid w:val="00A47EED"/>
    <w:rsid w:val="00A9634D"/>
    <w:rsid w:val="00AA196C"/>
    <w:rsid w:val="00C502FF"/>
    <w:rsid w:val="00C63A95"/>
    <w:rsid w:val="00C81407"/>
    <w:rsid w:val="00D03AC0"/>
    <w:rsid w:val="00DD5C32"/>
    <w:rsid w:val="00DE264D"/>
    <w:rsid w:val="00E03D49"/>
    <w:rsid w:val="02C75C87"/>
    <w:rsid w:val="03E13DCD"/>
    <w:rsid w:val="079E59CF"/>
    <w:rsid w:val="09247033"/>
    <w:rsid w:val="15E83A82"/>
    <w:rsid w:val="18337DE7"/>
    <w:rsid w:val="18402A68"/>
    <w:rsid w:val="20C20F67"/>
    <w:rsid w:val="288A39A1"/>
    <w:rsid w:val="31772E9E"/>
    <w:rsid w:val="32B52B9B"/>
    <w:rsid w:val="3DB4484E"/>
    <w:rsid w:val="4F69464E"/>
    <w:rsid w:val="578C59AE"/>
    <w:rsid w:val="5C67173E"/>
    <w:rsid w:val="5E4951F9"/>
    <w:rsid w:val="6C487F8B"/>
    <w:rsid w:val="724F09E9"/>
    <w:rsid w:val="73E84BB4"/>
    <w:rsid w:val="73EC64CC"/>
    <w:rsid w:val="781C2751"/>
    <w:rsid w:val="7A1D72A6"/>
    <w:rsid w:val="7D22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4C4D81-CB7E-42D0-82C7-E56E7F1750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237</Words>
  <Characters>1357</Characters>
  <Lines>11</Lines>
  <Paragraphs>3</Paragraphs>
  <TotalTime>0</TotalTime>
  <ScaleCrop>false</ScaleCrop>
  <LinksUpToDate>false</LinksUpToDate>
  <CharactersWithSpaces>1591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2019-07-10T02:10:00Z</dcterms:created>
  <dc:creator>YY</dc:creator>
  <cp:lastModifiedBy>肖虹</cp:lastModifiedBy>
  <cp:lastPrinted>2017-07-12T00:43:00Z</cp:lastPrinted>
  <dcterms:modified xsi:type="dcterms:W3CDTF">2019-07-23T07:47:44Z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